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192B9C" w:rsidRDefault="00F3032A" w:rsidP="00807DE8">
      <w:pPr>
        <w:jc w:val="center"/>
        <w:rPr>
          <w:rFonts w:ascii="Times New Roman" w:hAnsi="Times New Roman" w:cs="Times New Roman"/>
          <w:sz w:val="40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90E32">
        <w:rPr>
          <w:rFonts w:ascii="Times New Roman" w:hAnsi="Times New Roman" w:cs="Times New Roman"/>
          <w:sz w:val="40"/>
          <w:lang w:val="sr-Cyrl-RS"/>
        </w:rPr>
        <w:t>3</w:t>
      </w:r>
      <w:r w:rsidR="004957A9">
        <w:rPr>
          <w:rFonts w:ascii="Times New Roman" w:hAnsi="Times New Roman" w:cs="Times New Roman"/>
          <w:sz w:val="40"/>
          <w:lang w:val="sr-Cyrl-RS"/>
        </w:rPr>
        <w:t>3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290E32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Хомогене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хетерогене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смеше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4957A9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4957A9">
              <w:rPr>
                <w:rFonts w:ascii="Times New Roman" w:hAnsi="Times New Roman" w:cs="Times New Roman"/>
                <w:b/>
                <w:sz w:val="24"/>
              </w:rPr>
              <w:t>Растварање</w:t>
            </w:r>
            <w:proofErr w:type="spellEnd"/>
            <w:r w:rsidRPr="004957A9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4957A9">
              <w:rPr>
                <w:rFonts w:ascii="Times New Roman" w:hAnsi="Times New Roman" w:cs="Times New Roman"/>
                <w:b/>
                <w:sz w:val="24"/>
              </w:rPr>
              <w:t>растворљивост</w:t>
            </w:r>
            <w:proofErr w:type="spellEnd"/>
            <w:r w:rsidRPr="004957A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4957A9">
              <w:rPr>
                <w:rFonts w:ascii="Times New Roman" w:hAnsi="Times New Roman" w:cs="Times New Roman"/>
                <w:b/>
                <w:sz w:val="24"/>
              </w:rPr>
              <w:t>супстанци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290E32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Обрада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4957A9" w:rsidRPr="004957A9" w:rsidRDefault="004957A9" w:rsidP="004957A9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4957A9">
              <w:rPr>
                <w:rFonts w:ascii="Times New Roman" w:hAnsi="Times New Roman" w:cs="Times New Roman"/>
                <w:sz w:val="24"/>
                <w:lang w:val="sr-Cyrl-RS"/>
              </w:rPr>
              <w:t>свајање појма раствољивост и примена у даљем раду;</w:t>
            </w:r>
          </w:p>
          <w:p w:rsidR="004957A9" w:rsidRPr="004957A9" w:rsidRDefault="004957A9" w:rsidP="004957A9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4957A9">
              <w:rPr>
                <w:rFonts w:ascii="Times New Roman" w:hAnsi="Times New Roman" w:cs="Times New Roman"/>
                <w:sz w:val="24"/>
                <w:lang w:val="sr-Cyrl-RS"/>
              </w:rPr>
              <w:t>бјашњавање процеса растварања супстанце и квантитативно значење растворљивости супстанце;</w:t>
            </w:r>
          </w:p>
          <w:p w:rsidR="00306E9F" w:rsidRPr="00306E9F" w:rsidRDefault="004957A9" w:rsidP="004957A9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к</w:t>
            </w:r>
            <w:r w:rsidRPr="004957A9">
              <w:rPr>
                <w:rFonts w:ascii="Times New Roman" w:hAnsi="Times New Roman" w:cs="Times New Roman"/>
                <w:sz w:val="24"/>
                <w:lang w:val="sr-Cyrl-RS"/>
              </w:rPr>
              <w:t>ласификовање раствора на основу количине растворене супстанце.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4957A9" w:rsidRPr="004957A9" w:rsidRDefault="004957A9" w:rsidP="004957A9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957A9">
              <w:rPr>
                <w:rFonts w:ascii="Times New Roman" w:hAnsi="Times New Roman" w:cs="Times New Roman"/>
                <w:sz w:val="24"/>
                <w:lang w:val="sr-Cyrl-RS"/>
              </w:rPr>
              <w:t>користећи појам растворљивост одређује масу супстанце или растворљивост супстанце на одређеној температури;</w:t>
            </w:r>
          </w:p>
          <w:p w:rsidR="004957A9" w:rsidRPr="004957A9" w:rsidRDefault="004957A9" w:rsidP="004957A9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957A9">
              <w:rPr>
                <w:rFonts w:ascii="Times New Roman" w:hAnsi="Times New Roman" w:cs="Times New Roman"/>
                <w:sz w:val="24"/>
                <w:lang w:val="sr-Cyrl-RS"/>
              </w:rPr>
              <w:t>класификује растворе на незасићене, засићене и презасићене на основу количине растворене супстанце;</w:t>
            </w:r>
          </w:p>
          <w:p w:rsidR="00A9226E" w:rsidRPr="00306E9F" w:rsidRDefault="004957A9" w:rsidP="004957A9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r w:rsidRPr="004957A9">
              <w:rPr>
                <w:rFonts w:ascii="Times New Roman" w:hAnsi="Times New Roman" w:cs="Times New Roman"/>
                <w:sz w:val="24"/>
                <w:lang w:val="sr-Cyrl-RS"/>
              </w:rPr>
              <w:t>објашњава и графички представља зависност растворљивости од температуре.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4957A9" w:rsidP="004957A9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957A9">
              <w:rPr>
                <w:rFonts w:ascii="Times New Roman" w:hAnsi="Times New Roman" w:cs="Times New Roman"/>
                <w:sz w:val="24"/>
                <w:lang w:val="sr-Cyrl-RS"/>
              </w:rPr>
              <w:t xml:space="preserve">растварање, растворљивост, засићен раствор, незасићен раствор, презасићен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раствор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4957A9" w:rsidP="00192B9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Физика, 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395E53" w:rsidRDefault="00395E53" w:rsidP="00395E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95E53">
              <w:rPr>
                <w:rFonts w:ascii="Times New Roman" w:hAnsi="Times New Roman" w:cs="Times New Roman"/>
                <w:sz w:val="24"/>
                <w:lang w:val="sr-Cyrl-RS"/>
              </w:rPr>
              <w:t xml:space="preserve">Активно констуише знање; </w:t>
            </w:r>
          </w:p>
          <w:p w:rsidR="00395E53" w:rsidRPr="00395E53" w:rsidRDefault="00395E53" w:rsidP="00395E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395E53">
              <w:rPr>
                <w:rFonts w:ascii="Times New Roman" w:hAnsi="Times New Roman" w:cs="Times New Roman"/>
                <w:sz w:val="24"/>
                <w:lang w:val="sr-Cyrl-RS"/>
              </w:rPr>
              <w:t>очава структуру градива, активно селектује познато од н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епознатог.</w:t>
            </w:r>
          </w:p>
          <w:p w:rsidR="00395E53" w:rsidRPr="00395E53" w:rsidRDefault="00395E53" w:rsidP="00395E53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395E53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847C52" w:rsidRDefault="00395E53" w:rsidP="00395E53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95E53">
              <w:rPr>
                <w:rFonts w:ascii="Times New Roman" w:hAnsi="Times New Roman" w:cs="Times New Roman"/>
                <w:sz w:val="24"/>
                <w:lang w:val="sr-Cyrl-RS"/>
              </w:rPr>
              <w:t xml:space="preserve">Ученик користи на одговарајући и креативан начин језик и стил комуникације који су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специфични за наставну јединицу.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B2292C" w:rsidP="002745F2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 xml:space="preserve">Монолошко-дијалошка, </w:t>
            </w:r>
            <w:r w:rsidR="002745F2">
              <w:rPr>
                <w:rFonts w:ascii="Times New Roman" w:hAnsi="Times New Roman" w:cs="Times New Roman"/>
                <w:sz w:val="24"/>
                <w:lang w:val="sr-Cyrl-RS"/>
              </w:rPr>
              <w:t>демонстр</w:t>
            </w:r>
            <w:r w:rsidR="003C650D">
              <w:rPr>
                <w:rFonts w:ascii="Times New Roman" w:hAnsi="Times New Roman" w:cs="Times New Roman"/>
                <w:sz w:val="24"/>
                <w:lang w:val="sr-Cyrl-RS"/>
              </w:rPr>
              <w:t>а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циона, текст-метода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B2292C" w:rsidP="002745F2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Ф</w:t>
            </w:r>
            <w:r w:rsidR="002745F2">
              <w:rPr>
                <w:rFonts w:ascii="Times New Roman" w:hAnsi="Times New Roman" w:cs="Times New Roman"/>
                <w:sz w:val="24"/>
                <w:lang w:val="sr-Cyrl-RS"/>
              </w:rPr>
              <w:t>ронтални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B2292C" w:rsidP="002745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Уџбеник 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за седми разред</w:t>
            </w:r>
            <w:r w:rsidR="00C60586">
              <w:rPr>
                <w:rFonts w:ascii="Times New Roman" w:hAnsi="Times New Roman" w:cs="Times New Roman"/>
                <w:sz w:val="24"/>
                <w:lang w:val="sr-Cyrl-RS"/>
              </w:rPr>
              <w:t xml:space="preserve">  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 w:rsidR="00A341C9">
              <w:rPr>
                <w:rFonts w:ascii="Times New Roman" w:hAnsi="Times New Roman" w:cs="Times New Roman"/>
                <w:sz w:val="24"/>
                <w:lang w:val="sr-Cyrl-RS"/>
              </w:rPr>
              <w:t xml:space="preserve">и М.Родић; „Дата статус“; 2024); </w:t>
            </w:r>
            <w:r w:rsidR="002745F2">
              <w:rPr>
                <w:rFonts w:ascii="Times New Roman" w:hAnsi="Times New Roman" w:cs="Times New Roman"/>
                <w:sz w:val="24"/>
                <w:lang w:val="sr-Cyrl-RS"/>
              </w:rPr>
              <w:t>Лабораторијски прибор и посуђе; Супстанце.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3C650D">
        <w:trPr>
          <w:cantSplit/>
          <w:trHeight w:val="1363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83FA2" w:rsidRPr="00683FA2" w:rsidRDefault="00683FA2" w:rsidP="00683FA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</w:t>
            </w: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разговара</w:t>
            </w: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 томе које супстанце течног агрегатног стања могу да се мешају, а које не. </w:t>
            </w:r>
          </w:p>
          <w:p w:rsidR="00683FA2" w:rsidRDefault="00683FA2" w:rsidP="00683FA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бјашњава узрок раств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арања једне супстанце у другој.</w:t>
            </w:r>
          </w:p>
          <w:p w:rsidR="00A9226E" w:rsidRPr="00B2292C" w:rsidRDefault="00683FA2" w:rsidP="00683FA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Истиче да ће на данашњем часу </w:t>
            </w: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научити како да препознају да ли је супстанца поларна или неполарна и како се израчунава и шта представља растворљивост.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C650D" w:rsidRPr="003C650D" w:rsidRDefault="003C650D" w:rsidP="003C650D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понављају и наводе кључне појмове са претходног часа. </w:t>
            </w:r>
          </w:p>
          <w:p w:rsidR="00A9226E" w:rsidRPr="007C0E93" w:rsidRDefault="003C650D" w:rsidP="003C650D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остављају питања уколико им нешто није јасно, приликом изрде домаћег задатка.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683FA2" w:rsidRDefault="003717DB" w:rsidP="00683F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683FA2" w:rsidRDefault="00F43FE3" w:rsidP="00683F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(3</w:t>
            </w:r>
            <w:r w:rsidR="00683FA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83FA2" w:rsidRPr="009420C2" w:rsidRDefault="00B2292C" w:rsidP="00683FA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табли пише назив наставне јединице </w:t>
            </w:r>
            <w:r w:rsidR="00021A14" w:rsidRPr="00212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 w:rsidRPr="00212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683FA2" w:rsidRPr="00683F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Растварање и растворљивост супстанци </w:t>
            </w:r>
          </w:p>
          <w:p w:rsidR="00683FA2" w:rsidRPr="00683FA2" w:rsidRDefault="00683FA2" w:rsidP="00683FA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еницима објашњава нове појмове:</w:t>
            </w: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  <w:t>растворљивост, засићени раствори, незасићени раствори и презасићени раствори</w:t>
            </w: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683FA2" w:rsidRPr="00683FA2" w:rsidRDefault="00683FA2" w:rsidP="00683FA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конкретним примерима израчунава растворљивост супстанце на одређеној температури, као и како се поставља и решава пропорција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(уџбеник, стр.123 - </w:t>
            </w:r>
            <w:r w:rsidRPr="00683FA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Решавамо заједно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</w:t>
            </w: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  <w:p w:rsidR="00683FA2" w:rsidRDefault="00683FA2" w:rsidP="00683FA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Класификује растворе на основу количине растворене супстанце и заједно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дефинише растворе.</w:t>
            </w:r>
          </w:p>
          <w:p w:rsidR="002745F2" w:rsidRPr="00683FA2" w:rsidRDefault="002745F2" w:rsidP="002745F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Изводи демонстрациони оглед - </w:t>
            </w:r>
            <w:r w:rsidRPr="002745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Припремање презасићеног раствора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(уџбеник, стр.126).</w:t>
            </w:r>
          </w:p>
          <w:p w:rsidR="009420C2" w:rsidRPr="009420C2" w:rsidRDefault="00683FA2" w:rsidP="00683FA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192B9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83FA2" w:rsidRDefault="00683FA2" w:rsidP="00683FA2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Преписују податке с табле.</w:t>
            </w:r>
          </w:p>
          <w:p w:rsidR="00683FA2" w:rsidRDefault="00683FA2" w:rsidP="00683FA2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83FA2" w:rsidRDefault="00683FA2" w:rsidP="00683FA2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Слушају наставникова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/чина</w:t>
            </w: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објашњења и активно учествују у настави, наводећи примере раствора из свакодневног живота, као и како могу да добију одговарајуће растворе. </w:t>
            </w:r>
          </w:p>
          <w:p w:rsidR="00683FA2" w:rsidRPr="00683FA2" w:rsidRDefault="00683FA2" w:rsidP="0068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83FA2" w:rsidRDefault="00683FA2" w:rsidP="00683FA2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Заједно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/цом</w:t>
            </w: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постављају и решавају пропорције и израчунавају растворљивост.</w:t>
            </w:r>
          </w:p>
          <w:p w:rsidR="002745F2" w:rsidRPr="002745F2" w:rsidRDefault="002745F2" w:rsidP="002745F2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2745F2" w:rsidRDefault="002745F2" w:rsidP="00683FA2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Прате оглед и износе своја запажања.</w:t>
            </w:r>
          </w:p>
          <w:p w:rsidR="00683FA2" w:rsidRPr="00683FA2" w:rsidRDefault="00683FA2" w:rsidP="00683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A9226E" w:rsidRPr="00B2292C" w:rsidRDefault="00683FA2" w:rsidP="00683FA2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</w:p>
        </w:tc>
      </w:tr>
      <w:tr w:rsidR="00A9226E" w:rsidRPr="00B2292C" w:rsidTr="00972932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683F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683FA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420C2" w:rsidRDefault="009420C2" w:rsidP="009420C2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Бележи активности ученика у есДневнику.</w:t>
            </w:r>
          </w:p>
          <w:p w:rsidR="009420C2" w:rsidRDefault="002745F2" w:rsidP="009420C2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Даје ученицима домаћи задатак, уџбеник, стр. 127 (сви задаци).</w:t>
            </w:r>
          </w:p>
          <w:p w:rsidR="00554FBC" w:rsidRPr="00554FBC" w:rsidRDefault="00554FBC" w:rsidP="009420C2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192B9C" w:rsidP="009420C2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BC0BF7" w:rsidRDefault="00BC0BF7">
      <w:r>
        <w:br w:type="page"/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554FBC" w:rsidTr="009B0A3E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4FBC" w:rsidRPr="00C60586" w:rsidRDefault="00554FBC" w:rsidP="009B0A3E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554FBC" w:rsidTr="009B0A3E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554FBC" w:rsidRPr="00B04AE2" w:rsidRDefault="00462182" w:rsidP="0046218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Ученичка запажања током извођења огледа из „Лабораторијског кутка“.</w:t>
            </w:r>
          </w:p>
        </w:tc>
      </w:tr>
    </w:tbl>
    <w:p w:rsidR="00554FBC" w:rsidRDefault="00554FBC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425791">
        <w:trPr>
          <w:trHeight w:val="154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1C6C75" w:rsidRPr="001C6C75" w:rsidRDefault="001C6C75" w:rsidP="001C6C7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1C6C75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ученици остварили дефинисане исходе?</w:t>
            </w:r>
          </w:p>
          <w:p w:rsidR="00554FBC" w:rsidRPr="008301DB" w:rsidRDefault="001C6C75" w:rsidP="001C6C7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1C6C75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сам планирао/ла адекватне активности ученика?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554FBC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1C6C75" w:rsidRDefault="001C6C75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1C6C75" w:rsidRPr="00F43FE3" w:rsidRDefault="001C6C75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  <w:bookmarkStart w:id="0" w:name="_GoBack"/>
            <w:bookmarkEnd w:id="0"/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E567F5">
        <w:trPr>
          <w:trHeight w:val="167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1C6C75" w:rsidRPr="001C6C75" w:rsidRDefault="001C6C75" w:rsidP="001C6C7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C6C75">
              <w:rPr>
                <w:rFonts w:ascii="Times New Roman" w:hAnsi="Times New Roman" w:cs="Times New Roman"/>
                <w:sz w:val="24"/>
                <w:lang w:val="sr-Cyrl-RS"/>
              </w:rPr>
              <w:t>Да ли својим речима могу да објасним кључне појмове?</w:t>
            </w:r>
          </w:p>
          <w:p w:rsidR="00E0194C" w:rsidRPr="00F43FE3" w:rsidRDefault="001C6C75" w:rsidP="001C6C7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C6C75">
              <w:rPr>
                <w:rFonts w:ascii="Times New Roman" w:hAnsi="Times New Roman" w:cs="Times New Roman"/>
                <w:sz w:val="24"/>
                <w:lang w:val="sr-Cyrl-RS"/>
              </w:rPr>
              <w:t>Да ли могу да утврдим разлике између засићеног, незасићеног и презасићеног раствора?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C3E9F" w:rsidRPr="00F43FE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Latn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EC3E9F" w:rsidRPr="00F43FE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EC3E9F" w:rsidRPr="00F43FE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  <w:p w:rsidR="00E0194C" w:rsidRPr="00F43FE3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435CF2" w:rsidRPr="00387A26" w:rsidTr="00435CF2">
        <w:tc>
          <w:tcPr>
            <w:tcW w:w="962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435CF2" w:rsidRPr="00C60586" w:rsidRDefault="00435CF2" w:rsidP="009B0A3E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435CF2" w:rsidRPr="00452EBF" w:rsidTr="00435CF2">
        <w:tc>
          <w:tcPr>
            <w:tcW w:w="9622" w:type="dxa"/>
            <w:tcBorders>
              <w:top w:val="double" w:sz="2" w:space="0" w:color="auto"/>
              <w:bottom w:val="single" w:sz="4" w:space="0" w:color="auto"/>
            </w:tcBorders>
            <w:vAlign w:val="center"/>
          </w:tcPr>
          <w:p w:rsidR="00435CF2" w:rsidRDefault="00435CF2" w:rsidP="009B0A3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21243D" w:rsidRDefault="00683FA2" w:rsidP="009B0A3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683FA2">
              <w:rPr>
                <w:rFonts w:ascii="Times New Roman" w:hAnsi="Times New Roman" w:cs="Times New Roman"/>
                <w:sz w:val="28"/>
                <w:lang w:val="sr-Cyrl-RS"/>
              </w:rPr>
              <w:t xml:space="preserve">Растварање и растворљивост супстанци </w:t>
            </w:r>
          </w:p>
          <w:p w:rsidR="00683FA2" w:rsidRPr="00650BF0" w:rsidRDefault="00683FA2" w:rsidP="009B0A3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972932" w:rsidRDefault="00972932" w:rsidP="00972932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72932">
              <w:rPr>
                <w:rFonts w:ascii="Times New Roman" w:hAnsi="Times New Roman" w:cs="Times New Roman"/>
                <w:sz w:val="24"/>
                <w:lang w:val="sr-Cyrl-RS"/>
              </w:rPr>
              <w:t>Раствара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ње је процес настајања раствора.</w:t>
            </w:r>
          </w:p>
          <w:p w:rsidR="008301DB" w:rsidRDefault="00972932" w:rsidP="00972932">
            <w:pPr>
              <w:pStyle w:val="ListParagraph"/>
              <w:numPr>
                <w:ilvl w:val="1"/>
                <w:numId w:val="4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72932">
              <w:rPr>
                <w:rFonts w:ascii="Times New Roman" w:hAnsi="Times New Roman" w:cs="Times New Roman"/>
                <w:sz w:val="24"/>
                <w:lang w:val="sr-Cyrl-RS"/>
              </w:rPr>
              <w:t>Засићени раствори су они раствори који садрже онолико растворене супстанце колико одговара њеној растворљивости на датој температури.</w:t>
            </w:r>
          </w:p>
          <w:p w:rsidR="00972932" w:rsidRDefault="00972932" w:rsidP="00972932">
            <w:pPr>
              <w:pStyle w:val="ListParagraph"/>
              <w:numPr>
                <w:ilvl w:val="1"/>
                <w:numId w:val="4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72932">
              <w:rPr>
                <w:rFonts w:ascii="Times New Roman" w:hAnsi="Times New Roman" w:cs="Times New Roman"/>
                <w:sz w:val="24"/>
                <w:lang w:val="sr-Cyrl-RS"/>
              </w:rPr>
              <w:t>Незасићени раствори су oни раствори који садрже мање растворене супстанце од засићеног раствора на датој температури.</w:t>
            </w:r>
          </w:p>
          <w:p w:rsidR="00972932" w:rsidRPr="00972932" w:rsidRDefault="00972932" w:rsidP="00972932">
            <w:pPr>
              <w:pStyle w:val="ListParagraph"/>
              <w:numPr>
                <w:ilvl w:val="1"/>
                <w:numId w:val="4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972932">
              <w:rPr>
                <w:rFonts w:ascii="Times New Roman" w:hAnsi="Times New Roman" w:cs="Times New Roman"/>
                <w:sz w:val="24"/>
                <w:lang w:val="sr-Cyrl-RS"/>
              </w:rPr>
              <w:t>Презасићени раствори су они који садрже више растворене супстанце од засићеног раствора на датој температури.</w:t>
            </w:r>
          </w:p>
          <w:p w:rsidR="00435CF2" w:rsidRPr="00452EBF" w:rsidRDefault="00435CF2" w:rsidP="009B0A3E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73B" w:rsidRDefault="008E773B" w:rsidP="00FC56FE">
      <w:pPr>
        <w:spacing w:after="0" w:line="240" w:lineRule="auto"/>
      </w:pPr>
      <w:r>
        <w:separator/>
      </w:r>
    </w:p>
  </w:endnote>
  <w:endnote w:type="continuationSeparator" w:id="0">
    <w:p w:rsidR="008E773B" w:rsidRDefault="008E773B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1C6C75">
          <w:rPr>
            <w:rFonts w:ascii="Times New Roman" w:hAnsi="Times New Roman" w:cs="Times New Roman"/>
            <w:noProof/>
          </w:rPr>
          <w:t>3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73B" w:rsidRDefault="008E773B" w:rsidP="00FC56FE">
      <w:pPr>
        <w:spacing w:after="0" w:line="240" w:lineRule="auto"/>
      </w:pPr>
      <w:r>
        <w:separator/>
      </w:r>
    </w:p>
  </w:footnote>
  <w:footnote w:type="continuationSeparator" w:id="0">
    <w:p w:rsidR="008E773B" w:rsidRDefault="008E773B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01E15"/>
    <w:multiLevelType w:val="hybridMultilevel"/>
    <w:tmpl w:val="72CA0E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97B8A"/>
    <w:multiLevelType w:val="hybridMultilevel"/>
    <w:tmpl w:val="2E388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BD15F7"/>
    <w:multiLevelType w:val="hybridMultilevel"/>
    <w:tmpl w:val="9616510A"/>
    <w:lvl w:ilvl="0" w:tplc="B0B80DE2">
      <w:start w:val="1"/>
      <w:numFmt w:val="bullet"/>
      <w:lvlText w:val=""/>
      <w:lvlJc w:val="left"/>
      <w:pPr>
        <w:ind w:left="360" w:hanging="360"/>
      </w:pPr>
      <w:rPr>
        <w:rFonts w:ascii="Symbol" w:hAnsi="Symbol" w:hint="default"/>
      </w:rPr>
    </w:lvl>
    <w:lvl w:ilvl="1" w:tplc="B0B80DE2">
      <w:start w:val="1"/>
      <w:numFmt w:val="bullet"/>
      <w:lvlText w:val="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930731"/>
    <w:multiLevelType w:val="hybridMultilevel"/>
    <w:tmpl w:val="35C07B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AA74DD9"/>
    <w:multiLevelType w:val="hybridMultilevel"/>
    <w:tmpl w:val="75642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E527297"/>
    <w:multiLevelType w:val="hybridMultilevel"/>
    <w:tmpl w:val="4FD29FC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19034FF"/>
    <w:multiLevelType w:val="hybridMultilevel"/>
    <w:tmpl w:val="4BF0A9A6"/>
    <w:lvl w:ilvl="0" w:tplc="D3309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28D2A0F"/>
    <w:multiLevelType w:val="hybridMultilevel"/>
    <w:tmpl w:val="659CA8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3BE5651"/>
    <w:multiLevelType w:val="hybridMultilevel"/>
    <w:tmpl w:val="AB3221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EFD6933"/>
    <w:multiLevelType w:val="hybridMultilevel"/>
    <w:tmpl w:val="222C39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00568FF"/>
    <w:multiLevelType w:val="hybridMultilevel"/>
    <w:tmpl w:val="1C44E4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612FB0"/>
    <w:multiLevelType w:val="hybridMultilevel"/>
    <w:tmpl w:val="35C07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1923CD"/>
    <w:multiLevelType w:val="hybridMultilevel"/>
    <w:tmpl w:val="32B228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E9640A7"/>
    <w:multiLevelType w:val="hybridMultilevel"/>
    <w:tmpl w:val="E7486D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AD0AA7"/>
    <w:multiLevelType w:val="hybridMultilevel"/>
    <w:tmpl w:val="D898F1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1B2277"/>
    <w:multiLevelType w:val="hybridMultilevel"/>
    <w:tmpl w:val="F49A60A0"/>
    <w:lvl w:ilvl="0" w:tplc="B0B80DE2">
      <w:start w:val="1"/>
      <w:numFmt w:val="bullet"/>
      <w:lvlText w:val="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29"/>
  </w:num>
  <w:num w:numId="4">
    <w:abstractNumId w:val="0"/>
  </w:num>
  <w:num w:numId="5">
    <w:abstractNumId w:val="21"/>
  </w:num>
  <w:num w:numId="6">
    <w:abstractNumId w:val="43"/>
  </w:num>
  <w:num w:numId="7">
    <w:abstractNumId w:val="7"/>
  </w:num>
  <w:num w:numId="8">
    <w:abstractNumId w:val="24"/>
  </w:num>
  <w:num w:numId="9">
    <w:abstractNumId w:val="35"/>
  </w:num>
  <w:num w:numId="10">
    <w:abstractNumId w:val="47"/>
  </w:num>
  <w:num w:numId="11">
    <w:abstractNumId w:val="45"/>
  </w:num>
  <w:num w:numId="12">
    <w:abstractNumId w:val="8"/>
  </w:num>
  <w:num w:numId="13">
    <w:abstractNumId w:val="40"/>
  </w:num>
  <w:num w:numId="14">
    <w:abstractNumId w:val="41"/>
  </w:num>
  <w:num w:numId="15">
    <w:abstractNumId w:val="32"/>
  </w:num>
  <w:num w:numId="16">
    <w:abstractNumId w:val="25"/>
  </w:num>
  <w:num w:numId="17">
    <w:abstractNumId w:val="14"/>
  </w:num>
  <w:num w:numId="18">
    <w:abstractNumId w:val="17"/>
  </w:num>
  <w:num w:numId="19">
    <w:abstractNumId w:val="16"/>
  </w:num>
  <w:num w:numId="20">
    <w:abstractNumId w:val="33"/>
  </w:num>
  <w:num w:numId="21">
    <w:abstractNumId w:val="19"/>
  </w:num>
  <w:num w:numId="22">
    <w:abstractNumId w:val="2"/>
  </w:num>
  <w:num w:numId="23">
    <w:abstractNumId w:val="1"/>
  </w:num>
  <w:num w:numId="24">
    <w:abstractNumId w:val="42"/>
  </w:num>
  <w:num w:numId="25">
    <w:abstractNumId w:val="3"/>
  </w:num>
  <w:num w:numId="26">
    <w:abstractNumId w:val="5"/>
  </w:num>
  <w:num w:numId="27">
    <w:abstractNumId w:val="4"/>
  </w:num>
  <w:num w:numId="28">
    <w:abstractNumId w:val="23"/>
  </w:num>
  <w:num w:numId="29">
    <w:abstractNumId w:val="26"/>
  </w:num>
  <w:num w:numId="30">
    <w:abstractNumId w:val="34"/>
  </w:num>
  <w:num w:numId="31">
    <w:abstractNumId w:val="46"/>
  </w:num>
  <w:num w:numId="32">
    <w:abstractNumId w:val="31"/>
  </w:num>
  <w:num w:numId="33">
    <w:abstractNumId w:val="39"/>
  </w:num>
  <w:num w:numId="34">
    <w:abstractNumId w:val="36"/>
  </w:num>
  <w:num w:numId="35">
    <w:abstractNumId w:val="11"/>
  </w:num>
  <w:num w:numId="36">
    <w:abstractNumId w:val="30"/>
  </w:num>
  <w:num w:numId="37">
    <w:abstractNumId w:val="6"/>
  </w:num>
  <w:num w:numId="38">
    <w:abstractNumId w:val="27"/>
  </w:num>
  <w:num w:numId="39">
    <w:abstractNumId w:val="9"/>
  </w:num>
  <w:num w:numId="40">
    <w:abstractNumId w:val="44"/>
  </w:num>
  <w:num w:numId="41">
    <w:abstractNumId w:val="38"/>
  </w:num>
  <w:num w:numId="42">
    <w:abstractNumId w:val="37"/>
  </w:num>
  <w:num w:numId="43">
    <w:abstractNumId w:val="22"/>
  </w:num>
  <w:num w:numId="44">
    <w:abstractNumId w:val="28"/>
  </w:num>
  <w:num w:numId="45">
    <w:abstractNumId w:val="12"/>
  </w:num>
  <w:num w:numId="46">
    <w:abstractNumId w:val="18"/>
  </w:num>
  <w:num w:numId="47">
    <w:abstractNumId w:val="13"/>
  </w:num>
  <w:num w:numId="48">
    <w:abstractNumId w:val="48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C07B8"/>
    <w:rsid w:val="000C09F9"/>
    <w:rsid w:val="000C3CDE"/>
    <w:rsid w:val="00135D89"/>
    <w:rsid w:val="00142F9A"/>
    <w:rsid w:val="00145C8E"/>
    <w:rsid w:val="00155C4F"/>
    <w:rsid w:val="001658C2"/>
    <w:rsid w:val="001749B6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41F0"/>
    <w:rsid w:val="002745F2"/>
    <w:rsid w:val="0029040C"/>
    <w:rsid w:val="00290E32"/>
    <w:rsid w:val="002B34C4"/>
    <w:rsid w:val="002D2EA6"/>
    <w:rsid w:val="002D5CFD"/>
    <w:rsid w:val="002E7D17"/>
    <w:rsid w:val="002F5D27"/>
    <w:rsid w:val="00306E9F"/>
    <w:rsid w:val="00312C96"/>
    <w:rsid w:val="00330258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650D"/>
    <w:rsid w:val="003C663C"/>
    <w:rsid w:val="003D014A"/>
    <w:rsid w:val="0041347C"/>
    <w:rsid w:val="004211C8"/>
    <w:rsid w:val="00423E3B"/>
    <w:rsid w:val="00425791"/>
    <w:rsid w:val="00435CF2"/>
    <w:rsid w:val="00462182"/>
    <w:rsid w:val="004957A9"/>
    <w:rsid w:val="004A1583"/>
    <w:rsid w:val="004B57F5"/>
    <w:rsid w:val="004B6EDC"/>
    <w:rsid w:val="004C1E8C"/>
    <w:rsid w:val="004E1F7F"/>
    <w:rsid w:val="004E5838"/>
    <w:rsid w:val="004F2198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83FA2"/>
    <w:rsid w:val="006A01CB"/>
    <w:rsid w:val="006E08A5"/>
    <w:rsid w:val="00702400"/>
    <w:rsid w:val="00715D7A"/>
    <w:rsid w:val="00747B42"/>
    <w:rsid w:val="00782FDB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A47BF"/>
    <w:rsid w:val="008B1986"/>
    <w:rsid w:val="008E62BB"/>
    <w:rsid w:val="008E773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86080"/>
    <w:rsid w:val="00A07E6C"/>
    <w:rsid w:val="00A26D2B"/>
    <w:rsid w:val="00A341C9"/>
    <w:rsid w:val="00A3613E"/>
    <w:rsid w:val="00A474C8"/>
    <w:rsid w:val="00A754A2"/>
    <w:rsid w:val="00A82AE4"/>
    <w:rsid w:val="00A91B1B"/>
    <w:rsid w:val="00A9226E"/>
    <w:rsid w:val="00A932AC"/>
    <w:rsid w:val="00AA2A9A"/>
    <w:rsid w:val="00AA4DE4"/>
    <w:rsid w:val="00AB66F6"/>
    <w:rsid w:val="00AD264B"/>
    <w:rsid w:val="00B0114B"/>
    <w:rsid w:val="00B05454"/>
    <w:rsid w:val="00B2292C"/>
    <w:rsid w:val="00B45460"/>
    <w:rsid w:val="00B6559D"/>
    <w:rsid w:val="00B674C6"/>
    <w:rsid w:val="00B83881"/>
    <w:rsid w:val="00B8489D"/>
    <w:rsid w:val="00B910A4"/>
    <w:rsid w:val="00BB6374"/>
    <w:rsid w:val="00BC0BF7"/>
    <w:rsid w:val="00BF366B"/>
    <w:rsid w:val="00BF44C7"/>
    <w:rsid w:val="00BF72B0"/>
    <w:rsid w:val="00C14F9B"/>
    <w:rsid w:val="00C47348"/>
    <w:rsid w:val="00C60586"/>
    <w:rsid w:val="00C738EF"/>
    <w:rsid w:val="00C77553"/>
    <w:rsid w:val="00C81CF6"/>
    <w:rsid w:val="00C92D10"/>
    <w:rsid w:val="00CC136A"/>
    <w:rsid w:val="00D52DB4"/>
    <w:rsid w:val="00D53109"/>
    <w:rsid w:val="00D6372C"/>
    <w:rsid w:val="00D720A4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C3E9F"/>
    <w:rsid w:val="00ED1ED9"/>
    <w:rsid w:val="00F3032A"/>
    <w:rsid w:val="00F43FE3"/>
    <w:rsid w:val="00F87A3F"/>
    <w:rsid w:val="00F92861"/>
    <w:rsid w:val="00FC56FE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104</cp:revision>
  <cp:lastPrinted>2023-11-06T07:10:00Z</cp:lastPrinted>
  <dcterms:created xsi:type="dcterms:W3CDTF">2023-11-05T13:17:00Z</dcterms:created>
  <dcterms:modified xsi:type="dcterms:W3CDTF">2024-12-30T17:42:00Z</dcterms:modified>
</cp:coreProperties>
</file>